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9F" w:rsidRPr="00044BA3" w:rsidRDefault="0049189B" w:rsidP="00A767B1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C80F9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2390775" cy="15335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7B1" w:rsidRDefault="00A767B1" w:rsidP="00235B4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B9DC477" wp14:editId="07600258">
                                  <wp:extent cx="2266950" cy="1473518"/>
                                  <wp:effectExtent l="0" t="0" r="0" b="0"/>
                                  <wp:docPr id="2" name="Bild 2" descr="Verzweifelt, Traurig, Deprimiert, Füße, Hän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erzweifelt, Traurig, Deprimiert, Füße, Hän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217" cy="1493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25.15pt;width:188.25pt;height:12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">
                <v:textbox>
                  <w:txbxContent>
                    <w:p w:rsidR="00A767B1" w:rsidRDefault="00A767B1" w:rsidP="00235B41">
                      <w:pPr>
                        <w:jc w:val="center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B9DC477" wp14:editId="07600258">
                            <wp:extent cx="2266950" cy="1473518"/>
                            <wp:effectExtent l="0" t="0" r="0" b="0"/>
                            <wp:docPr id="2" name="Bild 2" descr="Verzweifelt, Traurig, Deprimiert, Füße, Hän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erzweifelt, Traurig, Deprimiert, Füße, Hän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217" cy="1493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67B1">
        <w:rPr>
          <w:rFonts w:cstheme="minorHAnsi"/>
          <w:b/>
          <w:sz w:val="28"/>
          <w:szCs w:val="28"/>
        </w:rPr>
        <w:t>Absentismus und Depression</w:t>
      </w:r>
    </w:p>
    <w:p w:rsidR="0049189B" w:rsidRDefault="00235B41" w:rsidP="00235B41">
      <w:pPr>
        <w:spacing w:line="276" w:lineRule="auto"/>
        <w:rPr>
          <w:rFonts w:cstheme="minorHAnsi"/>
          <w:sz w:val="24"/>
          <w:szCs w:val="24"/>
        </w:rPr>
      </w:pPr>
      <w:r w:rsidRPr="00B54A9B">
        <w:rPr>
          <w:rFonts w:cstheme="minorHAnsi"/>
          <w:sz w:val="24"/>
          <w:szCs w:val="24"/>
        </w:rPr>
        <w:t>In der Studie von Knollmann et al. weisen ca. 15% der Schüler*innen Diagnosen auf, die weder den vier klassischen Kategorien noch der Mischkategorie zuzurechnen sind (Knollmann et al.</w:t>
      </w:r>
      <w:r>
        <w:rPr>
          <w:rFonts w:cstheme="minorHAnsi"/>
          <w:sz w:val="24"/>
          <w:szCs w:val="24"/>
        </w:rPr>
        <w:t>,</w:t>
      </w:r>
      <w:r w:rsidRPr="00B54A9B">
        <w:rPr>
          <w:rFonts w:cstheme="minorHAnsi"/>
          <w:sz w:val="24"/>
          <w:szCs w:val="24"/>
        </w:rPr>
        <w:t xml:space="preserve"> 2009). Auch in der Praxis stoßen wir immer wieder auf Schüler*innen, die mit diesen Klassifikationen nicht hinreichend erfasst werden können. Es handelt sich überwiegend um Schüler*innen, die andere Formen psychischer Erkrankungen</w:t>
      </w:r>
      <w:r w:rsidR="0049189B">
        <w:rPr>
          <w:rFonts w:cstheme="minorHAnsi"/>
          <w:sz w:val="24"/>
          <w:szCs w:val="24"/>
        </w:rPr>
        <w:t>, z.B. Depressionen.</w:t>
      </w:r>
    </w:p>
    <w:p w:rsidR="0049189B" w:rsidRDefault="0049189B" w:rsidP="00235B4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Inwiefern Depressionen gerade bei der Bewältigung des Schulalltags ein Problem darstellen können, finden Sie in  dieser Tabelle aufgelistet. 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6040"/>
      </w:tblGrid>
      <w:tr w:rsidR="0049189B" w:rsidRPr="0049189B" w:rsidTr="0049189B">
        <w:trPr>
          <w:trHeight w:val="54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Symptom Depression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Problem in Bezug auf Schulbesuch</w:t>
            </w:r>
          </w:p>
        </w:tc>
      </w:tr>
      <w:tr w:rsidR="0049189B" w:rsidRPr="0049189B" w:rsidTr="005711AD">
        <w:trPr>
          <w:trHeight w:val="80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Schlafstörungen, </w:t>
            </w: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br/>
              <w:t>gestörter Tagesrhythmus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Frühes Aufstehen, pünktliches Erscheinen </w:t>
            </w: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br/>
              <w:t>und ein langer Schultag sind ein Problem</w:t>
            </w:r>
          </w:p>
        </w:tc>
      </w:tr>
      <w:tr w:rsidR="0049189B" w:rsidRPr="0049189B" w:rsidTr="005711AD">
        <w:trPr>
          <w:trHeight w:val="77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Antriebsschwäche, </w:t>
            </w: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br/>
              <w:t>Antriebslosigkeit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Schwierigkeiten beim eigenständigen Arbeiten </w:t>
            </w: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br/>
              <w:t>an Aufgaben, Erledigen der Hausaufgaben</w:t>
            </w:r>
          </w:p>
        </w:tc>
      </w:tr>
      <w:tr w:rsidR="0049189B" w:rsidRPr="0049189B" w:rsidTr="0049189B">
        <w:trPr>
          <w:trHeight w:val="8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Konzentrationsschwierigkeiten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Probleme bei Konzentration auf Unterricht, </w:t>
            </w: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br/>
              <w:t>Klassenarbeiten und Aufgaben</w:t>
            </w:r>
          </w:p>
        </w:tc>
      </w:tr>
      <w:tr w:rsidR="0049189B" w:rsidRPr="0049189B" w:rsidTr="005711AD">
        <w:trPr>
          <w:trHeight w:val="631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Geringes Selbstwertgefühl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Geringe Zuversicht in eigenen </w:t>
            </w: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br/>
              <w:t xml:space="preserve">Schulerfolg und Selbstwirksamkeit </w:t>
            </w:r>
          </w:p>
        </w:tc>
      </w:tr>
      <w:tr w:rsidR="0049189B" w:rsidRPr="0049189B" w:rsidTr="005711AD">
        <w:trPr>
          <w:trHeight w:val="561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Soziale Schwierigkeiten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Soziale Isolation , Konflikte mit Mitschüler*innen</w:t>
            </w:r>
          </w:p>
        </w:tc>
      </w:tr>
      <w:tr w:rsidR="0049189B" w:rsidRPr="0049189B" w:rsidTr="0049189B">
        <w:trPr>
          <w:trHeight w:val="5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Gefühl von Leere und Sinnlosigkeit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89B" w:rsidRPr="0049189B" w:rsidRDefault="0049189B" w:rsidP="0049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9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Schulbesuch scheint sinnlos zu sein</w:t>
            </w:r>
          </w:p>
        </w:tc>
      </w:tr>
    </w:tbl>
    <w:p w:rsidR="005711AD" w:rsidRDefault="005711AD">
      <w:pPr>
        <w:rPr>
          <w:rFonts w:cstheme="minorHAnsi"/>
          <w:sz w:val="24"/>
          <w:szCs w:val="24"/>
        </w:rPr>
      </w:pPr>
    </w:p>
    <w:p w:rsidR="00294D35" w:rsidRDefault="005711AD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Depressive Schüler*innen sind also aus nachvollziehbaren Gründen davon bedroht, </w:t>
      </w:r>
      <w:proofErr w:type="spellStart"/>
      <w:r>
        <w:rPr>
          <w:rFonts w:cstheme="minorHAnsi"/>
          <w:sz w:val="24"/>
          <w:szCs w:val="24"/>
        </w:rPr>
        <w:t>Absentist</w:t>
      </w:r>
      <w:proofErr w:type="spellEnd"/>
      <w:r>
        <w:rPr>
          <w:rFonts w:cstheme="minorHAnsi"/>
          <w:sz w:val="24"/>
          <w:szCs w:val="24"/>
        </w:rPr>
        <w:t>*innen zu werden. Entsprechend benötigen Sie Unterstützung. Sinnvolle Schritte können sein:</w:t>
      </w:r>
    </w:p>
    <w:p w:rsidR="005711AD" w:rsidRDefault="005711AD" w:rsidP="005711AD">
      <w:pPr>
        <w:pStyle w:val="Listenabsatz"/>
        <w:numPr>
          <w:ilvl w:val="0"/>
          <w:numId w:val="1"/>
        </w:numPr>
      </w:pPr>
      <w:r>
        <w:t>Zusammenarbeit mit Schulsozialarbeit, Schulpsychologischem Dienst, Therapeut*in</w:t>
      </w:r>
    </w:p>
    <w:p w:rsidR="005711AD" w:rsidRDefault="005711AD" w:rsidP="005711AD">
      <w:pPr>
        <w:pStyle w:val="Listenabsatz"/>
        <w:numPr>
          <w:ilvl w:val="0"/>
          <w:numId w:val="1"/>
        </w:numPr>
      </w:pPr>
      <w:r>
        <w:t>Falls noch keine Therapie angefangen wurde, Möglichkeiten der Behandlung aufzeigen, ggf. in Zusammenarbeit mit Netzwerkpartnern. Wenn Schulbesuch möglich ist =&gt; ambulante Therapie. Falls Funktionsniveau des Kindes niedrig ist =&gt;  stationäre Therapie.</w:t>
      </w:r>
    </w:p>
    <w:p w:rsidR="005711AD" w:rsidRDefault="005711AD" w:rsidP="005711AD">
      <w:pPr>
        <w:pStyle w:val="Listenabsatz"/>
        <w:numPr>
          <w:ilvl w:val="0"/>
          <w:numId w:val="1"/>
        </w:numPr>
      </w:pPr>
      <w:r>
        <w:t>Unterstützung beim Schulbesuchs durch Nachteilsausgleich bei psychischen Störungen (</w:t>
      </w:r>
      <w:hyperlink r:id="rId6" w:history="1">
        <w:r w:rsidRPr="002E2039">
          <w:rPr>
            <w:rStyle w:val="Hyperlink"/>
          </w:rPr>
          <w:t>file://sekrse-profiles.kreis-segeberg.intra/userhomedir$/schuetze_h/Downloads/nachteilsausgleich.pdf</w:t>
        </w:r>
      </w:hyperlink>
      <w:r>
        <w:t>)</w:t>
      </w:r>
    </w:p>
    <w:p w:rsidR="005711AD" w:rsidRDefault="005711AD" w:rsidP="005711AD">
      <w:pPr>
        <w:pStyle w:val="Listenabsatz"/>
        <w:numPr>
          <w:ilvl w:val="0"/>
          <w:numId w:val="1"/>
        </w:numPr>
      </w:pPr>
      <w:r>
        <w:t xml:space="preserve">Auf die Stärken bauen (siehe Abschnitt „Ressourcenorientierung“), soziale Einbindung und Aktivität unterstützen. </w:t>
      </w:r>
    </w:p>
    <w:p w:rsidR="005711AD" w:rsidRDefault="005711AD" w:rsidP="005711AD">
      <w:pPr>
        <w:pStyle w:val="Listenabsatz"/>
        <w:numPr>
          <w:ilvl w:val="0"/>
          <w:numId w:val="1"/>
        </w:numPr>
      </w:pPr>
      <w:r>
        <w:t>Ggf. reduzierten Schulbesuch oder stufenweise Wiedereingliederung vereinbaren, selbst bei schwereren Depressionen ist ein Schulbesuch sinnvoll.</w:t>
      </w:r>
    </w:p>
    <w:p w:rsidR="005711AD" w:rsidRDefault="005711AD" w:rsidP="005711AD">
      <w:pPr>
        <w:pStyle w:val="Listenabsatz"/>
      </w:pPr>
    </w:p>
    <w:sectPr w:rsidR="00571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237E"/>
    <w:multiLevelType w:val="hybridMultilevel"/>
    <w:tmpl w:val="D5583278"/>
    <w:lvl w:ilvl="0" w:tplc="55B2184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9F"/>
    <w:rsid w:val="00044BA3"/>
    <w:rsid w:val="00235B41"/>
    <w:rsid w:val="00294D35"/>
    <w:rsid w:val="0049189B"/>
    <w:rsid w:val="005711AD"/>
    <w:rsid w:val="00A767B1"/>
    <w:rsid w:val="00C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92ED42"/>
  <w15:chartTrackingRefBased/>
  <w15:docId w15:val="{65E19886-6D29-4D22-9222-30D6A5E0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0F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11A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71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sekrse-profiles.kreis-segeberg.intra/userhomedir$/schuetze_h/Downloads/nachteilsausgleich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1</cp:revision>
  <dcterms:created xsi:type="dcterms:W3CDTF">2021-04-13T08:37:00Z</dcterms:created>
  <dcterms:modified xsi:type="dcterms:W3CDTF">2021-04-13T09:06:00Z</dcterms:modified>
</cp:coreProperties>
</file>